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8639C4" w:rsidP="00F158F1">
      <w:pPr>
        <w:rPr>
          <w:sz w:val="28"/>
          <w:szCs w:val="28"/>
        </w:rPr>
      </w:pPr>
      <w:r w:rsidRPr="008639C4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746E4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2E2DA9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Ampullerin Bağlanma Şekilleri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A84EB8" w:rsidRDefault="00F158F1" w:rsidP="00F158F1">
      <w:pPr>
        <w:rPr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Elektrik Akımı Nedir?</w:t>
      </w: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Elektrik yüklerinin iletken maddeler üzerinden hareketi </w:t>
      </w:r>
      <w:r>
        <w:rPr>
          <w:color w:val="000000" w:themeColor="text1"/>
          <w:sz w:val="28"/>
          <w:szCs w:val="28"/>
        </w:rPr>
        <w:t>sonucunda</w:t>
      </w:r>
      <w:r w:rsidRPr="00A84EB8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“</w:t>
      </w:r>
      <w:r w:rsidRPr="00A84EB8">
        <w:rPr>
          <w:bCs/>
          <w:color w:val="000000" w:themeColor="text1"/>
          <w:sz w:val="28"/>
          <w:szCs w:val="28"/>
        </w:rPr>
        <w:t>elektrik akımı</w:t>
      </w:r>
      <w:r>
        <w:rPr>
          <w:bCs/>
          <w:color w:val="000000" w:themeColor="text1"/>
          <w:sz w:val="28"/>
          <w:szCs w:val="28"/>
        </w:rPr>
        <w:t>”</w:t>
      </w:r>
      <w:r w:rsidRPr="00A84EB8">
        <w:rPr>
          <w:color w:val="000000" w:themeColor="text1"/>
          <w:sz w:val="28"/>
          <w:szCs w:val="28"/>
        </w:rPr>
        <w:t> oluşur.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  <w:t xml:space="preserve">Elektrik akımı, pilin (-) negatif kutbundan (+) pozitif kutbuna </w:t>
      </w:r>
      <w:r w:rsidRPr="00A84EB8">
        <w:rPr>
          <w:bCs/>
          <w:color w:val="000000" w:themeColor="text1"/>
          <w:sz w:val="28"/>
          <w:szCs w:val="28"/>
        </w:rPr>
        <w:t>elektronların</w:t>
      </w:r>
      <w:r>
        <w:rPr>
          <w:color w:val="000000" w:themeColor="text1"/>
          <w:sz w:val="28"/>
          <w:szCs w:val="28"/>
        </w:rPr>
        <w:t xml:space="preserve"> </w:t>
      </w:r>
      <w:r w:rsidRPr="00A84EB8">
        <w:rPr>
          <w:color w:val="000000" w:themeColor="text1"/>
          <w:sz w:val="28"/>
          <w:szCs w:val="28"/>
        </w:rPr>
        <w:t>hareket etmesi sonucu oluşur.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43180</wp:posOffset>
            </wp:positionV>
            <wp:extent cx="1475740" cy="1022350"/>
            <wp:effectExtent l="19050" t="0" r="0" b="0"/>
            <wp:wrapSquare wrapText="bothSides"/>
            <wp:docPr id="1" name="Resim 1" descr="elektrik_akim_y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ektrik_akim_yon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4EB8">
        <w:rPr>
          <w:color w:val="000000" w:themeColor="text1"/>
          <w:sz w:val="28"/>
          <w:szCs w:val="28"/>
        </w:rPr>
        <w:t>Elektrik akımının yönü ise pilin (+) pozitif kutbundan (-) negatif kutbuna doğrudur.</w:t>
      </w:r>
    </w:p>
    <w:p w:rsidR="00A84EB8" w:rsidRDefault="00A84EB8" w:rsidP="00A84EB8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Not:</w:t>
      </w:r>
      <w:r w:rsidRPr="00A84EB8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A84EB8">
        <w:rPr>
          <w:color w:val="000000" w:themeColor="text1"/>
          <w:sz w:val="28"/>
          <w:szCs w:val="28"/>
        </w:rPr>
        <w:t>Elektrik akımı ile elektronların hareket yönü zıttır.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Elektrik Devresinde Devre Elemanları ve Görevleri</w:t>
      </w: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Pil:</w:t>
      </w: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Kimyasal enerjiyi elektrik enerjisine çevirir. </w:t>
      </w:r>
    </w:p>
    <w:p w:rsidR="00A84EB8" w:rsidRPr="00A84EB8" w:rsidRDefault="00A84EB8" w:rsidP="00A84EB8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Devre elemanlarının çalışması için gerekli akımı sağlar.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</w:r>
      <w:r w:rsidRPr="00A84EB8">
        <w:rPr>
          <w:b/>
          <w:bCs/>
          <w:color w:val="000000" w:themeColor="text1"/>
          <w:sz w:val="28"/>
          <w:szCs w:val="28"/>
        </w:rPr>
        <w:t>Batarya:</w:t>
      </w: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Birden fazla pilin seri olarak bağlanması ile oluşur.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</w:r>
      <w:r w:rsidRPr="00A84EB8">
        <w:rPr>
          <w:b/>
          <w:bCs/>
          <w:color w:val="000000" w:themeColor="text1"/>
          <w:sz w:val="28"/>
          <w:szCs w:val="28"/>
        </w:rPr>
        <w:t>Anahtar:</w:t>
      </w: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Elektrik akımının iletilmesini kontrol eder.</w:t>
      </w:r>
    </w:p>
    <w:p w:rsid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</w:r>
      <w:r w:rsidRPr="00A84EB8">
        <w:rPr>
          <w:b/>
          <w:bCs/>
          <w:color w:val="000000" w:themeColor="text1"/>
          <w:sz w:val="28"/>
          <w:szCs w:val="28"/>
        </w:rPr>
        <w:t>Ampul:</w:t>
      </w: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Elektrik enerjisini ışık enerjisine çevirir.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</w:r>
      <w:r w:rsidRPr="00A84EB8">
        <w:rPr>
          <w:b/>
          <w:bCs/>
          <w:color w:val="000000" w:themeColor="text1"/>
          <w:sz w:val="28"/>
          <w:szCs w:val="28"/>
        </w:rPr>
        <w:t>İletken tel:</w:t>
      </w: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Elektrik akımını iletilmesini sağlar.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</w:rPr>
      </w:pPr>
      <w:r w:rsidRPr="00A84EB8">
        <w:rPr>
          <w:b/>
          <w:color w:val="000000" w:themeColor="text1"/>
          <w:sz w:val="28"/>
          <w:szCs w:val="28"/>
          <w:bdr w:val="none" w:sz="0" w:space="0" w:color="auto" w:frame="1"/>
        </w:rPr>
        <w:t>Basit bir elektrik devresi su tesisatına benzerlik gösterir:</w:t>
      </w:r>
    </w:p>
    <w:p w:rsidR="00A84EB8" w:rsidRPr="00A84EB8" w:rsidRDefault="00A84EB8" w:rsidP="00A84EB8">
      <w:pPr>
        <w:pStyle w:val="ListeParagraf"/>
        <w:numPr>
          <w:ilvl w:val="0"/>
          <w:numId w:val="27"/>
        </w:numPr>
        <w:shd w:val="clear" w:color="auto" w:fill="FFFFFF"/>
        <w:tabs>
          <w:tab w:val="left" w:pos="2552"/>
          <w:tab w:val="left" w:pos="2835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bCs/>
          <w:color w:val="000000" w:themeColor="text1"/>
          <w:sz w:val="28"/>
          <w:szCs w:val="28"/>
        </w:rPr>
        <w:t>Su pompası</w:t>
      </w:r>
      <w:r>
        <w:rPr>
          <w:bCs/>
          <w:color w:val="000000" w:themeColor="text1"/>
          <w:sz w:val="28"/>
          <w:szCs w:val="28"/>
        </w:rPr>
        <w:tab/>
      </w:r>
      <w:r w:rsidRPr="00A84EB8">
        <w:rPr>
          <w:bCs/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ab/>
      </w:r>
      <w:r w:rsidRPr="00A84EB8">
        <w:rPr>
          <w:color w:val="000000" w:themeColor="text1"/>
          <w:sz w:val="28"/>
          <w:szCs w:val="28"/>
        </w:rPr>
        <w:t>Üreteç</w:t>
      </w:r>
    </w:p>
    <w:p w:rsidR="00A84EB8" w:rsidRPr="00A84EB8" w:rsidRDefault="00A84EB8" w:rsidP="00A84EB8">
      <w:pPr>
        <w:pStyle w:val="ListeParagraf"/>
        <w:numPr>
          <w:ilvl w:val="0"/>
          <w:numId w:val="27"/>
        </w:numPr>
        <w:shd w:val="clear" w:color="auto" w:fill="FFFFFF"/>
        <w:tabs>
          <w:tab w:val="left" w:pos="2552"/>
          <w:tab w:val="left" w:pos="2835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bCs/>
          <w:color w:val="000000" w:themeColor="text1"/>
          <w:sz w:val="28"/>
          <w:szCs w:val="28"/>
        </w:rPr>
        <w:t>Borular</w:t>
      </w:r>
      <w:r>
        <w:rPr>
          <w:bCs/>
          <w:color w:val="000000" w:themeColor="text1"/>
          <w:sz w:val="28"/>
          <w:szCs w:val="28"/>
        </w:rPr>
        <w:tab/>
      </w:r>
      <w:r w:rsidRPr="00A84EB8">
        <w:rPr>
          <w:bCs/>
          <w:color w:val="000000" w:themeColor="text1"/>
          <w:sz w:val="28"/>
          <w:szCs w:val="28"/>
        </w:rPr>
        <w:t>:</w:t>
      </w:r>
      <w:r w:rsidRPr="00A84EB8">
        <w:rPr>
          <w:color w:val="000000" w:themeColor="text1"/>
          <w:sz w:val="28"/>
          <w:szCs w:val="28"/>
        </w:rPr>
        <w:t> </w:t>
      </w:r>
      <w:r w:rsidRPr="00A84EB8">
        <w:rPr>
          <w:color w:val="000000" w:themeColor="text1"/>
          <w:sz w:val="28"/>
          <w:szCs w:val="28"/>
        </w:rPr>
        <w:tab/>
        <w:t>İletken tel</w:t>
      </w:r>
    </w:p>
    <w:p w:rsidR="00A84EB8" w:rsidRPr="00A84EB8" w:rsidRDefault="00A84EB8" w:rsidP="00A84EB8">
      <w:pPr>
        <w:pStyle w:val="ListeParagraf"/>
        <w:numPr>
          <w:ilvl w:val="0"/>
          <w:numId w:val="27"/>
        </w:numPr>
        <w:shd w:val="clear" w:color="auto" w:fill="FFFFFF"/>
        <w:tabs>
          <w:tab w:val="left" w:pos="2552"/>
          <w:tab w:val="left" w:pos="2835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bCs/>
          <w:color w:val="000000" w:themeColor="text1"/>
          <w:sz w:val="28"/>
          <w:szCs w:val="28"/>
        </w:rPr>
        <w:t>Kıvrımlı borular</w:t>
      </w:r>
      <w:r>
        <w:rPr>
          <w:bCs/>
          <w:color w:val="000000" w:themeColor="text1"/>
          <w:sz w:val="28"/>
          <w:szCs w:val="28"/>
        </w:rPr>
        <w:tab/>
      </w:r>
      <w:r w:rsidRPr="00A84EB8">
        <w:rPr>
          <w:bCs/>
          <w:color w:val="000000" w:themeColor="text1"/>
          <w:sz w:val="28"/>
          <w:szCs w:val="28"/>
        </w:rPr>
        <w:t>:</w:t>
      </w:r>
      <w:r w:rsidRPr="00A84EB8">
        <w:rPr>
          <w:color w:val="000000" w:themeColor="text1"/>
          <w:sz w:val="28"/>
          <w:szCs w:val="28"/>
        </w:rPr>
        <w:t> </w:t>
      </w:r>
      <w:r w:rsidRPr="00A84EB8">
        <w:rPr>
          <w:color w:val="000000" w:themeColor="text1"/>
          <w:sz w:val="28"/>
          <w:szCs w:val="28"/>
        </w:rPr>
        <w:tab/>
        <w:t>Direnç</w:t>
      </w:r>
    </w:p>
    <w:p w:rsidR="00A84EB8" w:rsidRPr="00A84EB8" w:rsidRDefault="00A84EB8" w:rsidP="00A84EB8">
      <w:pPr>
        <w:pStyle w:val="ListeParagraf"/>
        <w:numPr>
          <w:ilvl w:val="0"/>
          <w:numId w:val="27"/>
        </w:numPr>
        <w:shd w:val="clear" w:color="auto" w:fill="FFFFFF"/>
        <w:tabs>
          <w:tab w:val="left" w:pos="2552"/>
          <w:tab w:val="left" w:pos="2835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bCs/>
          <w:color w:val="000000" w:themeColor="text1"/>
          <w:sz w:val="28"/>
          <w:szCs w:val="28"/>
        </w:rPr>
        <w:t>Vana</w:t>
      </w:r>
      <w:r>
        <w:rPr>
          <w:bCs/>
          <w:color w:val="000000" w:themeColor="text1"/>
          <w:sz w:val="28"/>
          <w:szCs w:val="28"/>
        </w:rPr>
        <w:tab/>
      </w:r>
      <w:r w:rsidRPr="00A84EB8">
        <w:rPr>
          <w:bCs/>
          <w:color w:val="000000" w:themeColor="text1"/>
          <w:sz w:val="28"/>
          <w:szCs w:val="28"/>
        </w:rPr>
        <w:t>:</w:t>
      </w:r>
      <w:r w:rsidRPr="00A84EB8">
        <w:rPr>
          <w:color w:val="000000" w:themeColor="text1"/>
          <w:sz w:val="28"/>
          <w:szCs w:val="28"/>
        </w:rPr>
        <w:t> </w:t>
      </w:r>
      <w:r w:rsidRPr="00A84EB8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Anahtar</w:t>
      </w:r>
      <w:r w:rsidRPr="00A84EB8">
        <w:rPr>
          <w:color w:val="000000" w:themeColor="text1"/>
          <w:sz w:val="28"/>
          <w:szCs w:val="28"/>
        </w:rPr>
        <w:t xml:space="preserve">  </w:t>
      </w:r>
    </w:p>
    <w:p w:rsidR="00A84EB8" w:rsidRPr="00A84EB8" w:rsidRDefault="00A84EB8" w:rsidP="00A84EB8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proofErr w:type="gramStart"/>
      <w:r w:rsidRPr="00A84EB8">
        <w:rPr>
          <w:color w:val="000000" w:themeColor="text1"/>
          <w:sz w:val="28"/>
          <w:szCs w:val="28"/>
        </w:rPr>
        <w:t>benzetilebilir</w:t>
      </w:r>
      <w:proofErr w:type="gramEnd"/>
      <w:r w:rsidRPr="00A84EB8">
        <w:rPr>
          <w:color w:val="000000" w:themeColor="text1"/>
          <w:sz w:val="28"/>
          <w:szCs w:val="28"/>
        </w:rPr>
        <w:t>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Elektrik Akımı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2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Elektrik enerjisi kaynakları (Pil, batarya, akü, jeneratör, dinamo) elektrik devresine elektrik akımı verir.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2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Elektrik akımı, elektronların titreşimi ile gerçekleşen enerji aktarımıdır.</w:t>
      </w: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3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Elektrik akımı “</w:t>
      </w:r>
      <w:r w:rsidRPr="00A84EB8">
        <w:rPr>
          <w:bCs/>
          <w:color w:val="000000" w:themeColor="text1"/>
          <w:sz w:val="28"/>
          <w:szCs w:val="28"/>
        </w:rPr>
        <w:t>Ampermetre</w:t>
      </w:r>
      <w:r w:rsidRPr="00A84EB8">
        <w:rPr>
          <w:color w:val="000000" w:themeColor="text1"/>
          <w:sz w:val="28"/>
          <w:szCs w:val="28"/>
        </w:rPr>
        <w:t>” adı verilen araçla ölçülür.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3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1596390</wp:posOffset>
            </wp:positionH>
            <wp:positionV relativeFrom="paragraph">
              <wp:posOffset>32385</wp:posOffset>
            </wp:positionV>
            <wp:extent cx="1219200" cy="797560"/>
            <wp:effectExtent l="19050" t="0" r="0" b="0"/>
            <wp:wrapSquare wrapText="bothSides"/>
            <wp:docPr id="2" name="Resim 2" descr="ampermetre_bağla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permetre_bağlantısı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4EB8">
        <w:rPr>
          <w:color w:val="000000" w:themeColor="text1"/>
          <w:sz w:val="28"/>
          <w:szCs w:val="28"/>
        </w:rPr>
        <w:t>Ampermetre elektrik devresine seri olarak bağlanır.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3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Ampermetrenin iç direnci çok azdır.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3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Ampermetrenin de + ve –  uçları pilin + ve – uçlarına bağlanmalıdır.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3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Akımın birimi, Amper (</w:t>
      </w:r>
      <w:r w:rsidRPr="00A84EB8">
        <w:rPr>
          <w:b/>
          <w:bCs/>
          <w:color w:val="000000" w:themeColor="text1"/>
          <w:sz w:val="28"/>
          <w:szCs w:val="28"/>
        </w:rPr>
        <w:t>A</w:t>
      </w:r>
      <w:r w:rsidRPr="00A84EB8">
        <w:rPr>
          <w:color w:val="000000" w:themeColor="text1"/>
          <w:sz w:val="28"/>
          <w:szCs w:val="28"/>
        </w:rPr>
        <w:t>)’</w:t>
      </w:r>
      <w:proofErr w:type="spellStart"/>
      <w:r w:rsidRPr="00A84EB8">
        <w:rPr>
          <w:color w:val="000000" w:themeColor="text1"/>
          <w:sz w:val="28"/>
          <w:szCs w:val="28"/>
        </w:rPr>
        <w:t>dir</w:t>
      </w:r>
      <w:proofErr w:type="spellEnd"/>
      <w:r w:rsidRPr="00A84EB8">
        <w:rPr>
          <w:color w:val="000000" w:themeColor="text1"/>
          <w:sz w:val="28"/>
          <w:szCs w:val="28"/>
        </w:rPr>
        <w:t>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3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Akım, </w:t>
      </w:r>
      <w:r w:rsidRPr="00A84EB8">
        <w:rPr>
          <w:b/>
          <w:bCs/>
          <w:color w:val="000000" w:themeColor="text1"/>
          <w:sz w:val="28"/>
          <w:szCs w:val="28"/>
        </w:rPr>
        <w:t>I</w:t>
      </w:r>
      <w:r w:rsidRPr="00A84EB8">
        <w:rPr>
          <w:color w:val="000000" w:themeColor="text1"/>
          <w:sz w:val="28"/>
          <w:szCs w:val="28"/>
        </w:rPr>
        <w:t> simgesi ile gösterilir.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lastRenderedPageBreak/>
        <w:t>Elektrik Gerilimi (Potansiyel Farkı)</w:t>
      </w: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Devredeki gerilimi ölçmek için kullanılan araca “</w:t>
      </w:r>
      <w:r w:rsidRPr="00A84EB8">
        <w:rPr>
          <w:bCs/>
          <w:color w:val="000000" w:themeColor="text1"/>
          <w:sz w:val="28"/>
          <w:szCs w:val="28"/>
        </w:rPr>
        <w:t>Voltmetre</w:t>
      </w:r>
      <w:r w:rsidRPr="00A84EB8">
        <w:rPr>
          <w:color w:val="000000" w:themeColor="text1"/>
          <w:sz w:val="28"/>
          <w:szCs w:val="28"/>
        </w:rPr>
        <w:t>“denir.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  <w:r w:rsidRPr="00A84EB8">
        <w:rPr>
          <w:noProof/>
          <w:color w:val="000000" w:themeColor="text1"/>
          <w:sz w:val="16"/>
          <w:szCs w:val="1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2065655</wp:posOffset>
            </wp:positionH>
            <wp:positionV relativeFrom="paragraph">
              <wp:posOffset>193675</wp:posOffset>
            </wp:positionV>
            <wp:extent cx="755015" cy="691515"/>
            <wp:effectExtent l="19050" t="0" r="6985" b="0"/>
            <wp:wrapSquare wrapText="bothSides"/>
            <wp:docPr id="13" name="Resim 3" descr="Voltmetre Bağlanma Şek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oltmetre Bağlanma Şekli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2521" t="4893" r="18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EB8" w:rsidRPr="00A84EB8" w:rsidRDefault="00A84EB8" w:rsidP="00A84EB8">
      <w:pPr>
        <w:numPr>
          <w:ilvl w:val="0"/>
          <w:numId w:val="2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Voltmetre, elektrik devresine paralel bağlanır.</w:t>
      </w:r>
      <w:r w:rsidRPr="00A84EB8">
        <w:rPr>
          <w:noProof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Voltmetrenin direnci çok yüksektir, üzerinden çok az akım geçer.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Gerilimin birimi Volt (</w:t>
      </w:r>
      <w:r w:rsidRPr="00A84EB8">
        <w:rPr>
          <w:b/>
          <w:bCs/>
          <w:color w:val="000000" w:themeColor="text1"/>
          <w:sz w:val="28"/>
          <w:szCs w:val="28"/>
        </w:rPr>
        <w:t>V</w:t>
      </w:r>
      <w:r w:rsidRPr="00A84EB8">
        <w:rPr>
          <w:color w:val="000000" w:themeColor="text1"/>
          <w:sz w:val="28"/>
          <w:szCs w:val="28"/>
        </w:rPr>
        <w:t>)’tur.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2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Volt </w:t>
      </w:r>
      <w:r w:rsidRPr="00A84EB8">
        <w:rPr>
          <w:b/>
          <w:bCs/>
          <w:color w:val="000000" w:themeColor="text1"/>
          <w:sz w:val="28"/>
          <w:szCs w:val="28"/>
        </w:rPr>
        <w:t>V</w:t>
      </w:r>
      <w:r w:rsidRPr="00A84EB8">
        <w:rPr>
          <w:color w:val="000000" w:themeColor="text1"/>
          <w:sz w:val="28"/>
          <w:szCs w:val="28"/>
        </w:rPr>
        <w:t> simgesi ile gösterilir.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Direnç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Bir elektrik devresinde gerilimin akıma oranı sabittir. 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Bu oran, direnci verir.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16"/>
          <w:szCs w:val="16"/>
        </w:rPr>
        <w:br/>
      </w:r>
      <w:r w:rsidRPr="00A84EB8">
        <w:rPr>
          <w:color w:val="000000" w:themeColor="text1"/>
          <w:sz w:val="28"/>
          <w:szCs w:val="28"/>
        </w:rPr>
        <w:t>Direnci bulduğumuz bu kurala “</w:t>
      </w:r>
      <w:proofErr w:type="spellStart"/>
      <w:r w:rsidRPr="00A84EB8">
        <w:rPr>
          <w:bCs/>
          <w:color w:val="000000" w:themeColor="text1"/>
          <w:sz w:val="28"/>
          <w:szCs w:val="28"/>
        </w:rPr>
        <w:t>Ohm</w:t>
      </w:r>
      <w:proofErr w:type="spellEnd"/>
      <w:r w:rsidRPr="00A84EB8">
        <w:rPr>
          <w:bCs/>
          <w:color w:val="000000" w:themeColor="text1"/>
          <w:sz w:val="28"/>
          <w:szCs w:val="28"/>
        </w:rPr>
        <w:t xml:space="preserve"> Kanunu</w:t>
      </w:r>
      <w:r w:rsidRPr="00A84EB8">
        <w:rPr>
          <w:color w:val="000000" w:themeColor="text1"/>
          <w:sz w:val="28"/>
          <w:szCs w:val="28"/>
        </w:rPr>
        <w:t>” denir.</w:t>
      </w:r>
    </w:p>
    <w:p w:rsidR="00A84EB8" w:rsidRPr="00A84EB8" w:rsidRDefault="00A84EB8" w:rsidP="00A84EB8">
      <w:pPr>
        <w:shd w:val="clear" w:color="auto" w:fill="FFFFFF"/>
        <w:textAlignment w:val="baseline"/>
        <w:rPr>
          <w:bCs/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16"/>
          <w:szCs w:val="16"/>
        </w:rPr>
        <w:br/>
      </w:r>
      <w:proofErr w:type="spellStart"/>
      <w:r w:rsidRPr="00A84EB8">
        <w:rPr>
          <w:color w:val="000000" w:themeColor="text1"/>
          <w:sz w:val="28"/>
          <w:szCs w:val="28"/>
        </w:rPr>
        <w:t>Ohm</w:t>
      </w:r>
      <w:proofErr w:type="spellEnd"/>
      <w:r w:rsidRPr="00A84EB8">
        <w:rPr>
          <w:color w:val="000000" w:themeColor="text1"/>
          <w:sz w:val="28"/>
          <w:szCs w:val="28"/>
        </w:rPr>
        <w:t xml:space="preserve"> kanunu, “</w:t>
      </w:r>
      <w:proofErr w:type="spellStart"/>
      <w:r w:rsidRPr="00A84EB8">
        <w:rPr>
          <w:bCs/>
          <w:color w:val="000000" w:themeColor="text1"/>
          <w:sz w:val="28"/>
          <w:szCs w:val="28"/>
        </w:rPr>
        <w:t>Georg</w:t>
      </w:r>
      <w:proofErr w:type="spellEnd"/>
      <w:r w:rsidRPr="00A84EB8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A84EB8">
        <w:rPr>
          <w:bCs/>
          <w:color w:val="000000" w:themeColor="text1"/>
          <w:sz w:val="28"/>
          <w:szCs w:val="28"/>
        </w:rPr>
        <w:t>Simon</w:t>
      </w:r>
      <w:proofErr w:type="spellEnd"/>
      <w:r w:rsidRPr="00A84EB8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A84EB8">
        <w:rPr>
          <w:bCs/>
          <w:color w:val="000000" w:themeColor="text1"/>
          <w:sz w:val="28"/>
          <w:szCs w:val="28"/>
        </w:rPr>
        <w:t>Ohm</w:t>
      </w:r>
      <w:proofErr w:type="spellEnd"/>
      <w:r w:rsidRPr="00A84EB8">
        <w:rPr>
          <w:bCs/>
          <w:color w:val="000000" w:themeColor="text1"/>
          <w:sz w:val="28"/>
          <w:szCs w:val="28"/>
        </w:rPr>
        <w:t>” tarafından bulunmuştur.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Direnç = Gerilim / Akım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 xml:space="preserve">               R = V/I</w:t>
      </w:r>
      <w:r w:rsidRPr="00A84EB8">
        <w:rPr>
          <w:color w:val="000000" w:themeColor="text1"/>
          <w:sz w:val="28"/>
          <w:szCs w:val="28"/>
        </w:rPr>
        <w:t xml:space="preserve">             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      </w:t>
      </w:r>
      <w:proofErr w:type="gramStart"/>
      <w:r w:rsidRPr="00A84EB8">
        <w:rPr>
          <w:color w:val="000000" w:themeColor="text1"/>
          <w:sz w:val="28"/>
          <w:szCs w:val="28"/>
        </w:rPr>
        <w:t>formülü</w:t>
      </w:r>
      <w:proofErr w:type="gramEnd"/>
      <w:r w:rsidRPr="00A84EB8">
        <w:rPr>
          <w:color w:val="000000" w:themeColor="text1"/>
          <w:sz w:val="28"/>
          <w:szCs w:val="28"/>
        </w:rPr>
        <w:t xml:space="preserve"> ile gösterilir.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30"/>
        </w:numPr>
        <w:shd w:val="clear" w:color="auto" w:fill="FFFFFF"/>
        <w:tabs>
          <w:tab w:val="clear" w:pos="720"/>
          <w:tab w:val="num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Direnç R sembolü ile gösterilir.</w:t>
      </w:r>
    </w:p>
    <w:p w:rsidR="00A84EB8" w:rsidRPr="00A84EB8" w:rsidRDefault="00A84EB8" w:rsidP="00A84EB8">
      <w:pPr>
        <w:shd w:val="clear" w:color="auto" w:fill="FFFFFF"/>
        <w:tabs>
          <w:tab w:val="num" w:pos="851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30"/>
        </w:numPr>
        <w:shd w:val="clear" w:color="auto" w:fill="FFFFFF"/>
        <w:tabs>
          <w:tab w:val="clear" w:pos="720"/>
          <w:tab w:val="num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Birimi </w:t>
      </w:r>
      <w:proofErr w:type="spellStart"/>
      <w:r w:rsidRPr="00A84EB8">
        <w:rPr>
          <w:color w:val="000000" w:themeColor="text1"/>
          <w:sz w:val="28"/>
          <w:szCs w:val="28"/>
        </w:rPr>
        <w:t>ohm</w:t>
      </w:r>
      <w:proofErr w:type="spellEnd"/>
      <w:r w:rsidRPr="00A84EB8">
        <w:rPr>
          <w:color w:val="000000" w:themeColor="text1"/>
          <w:sz w:val="28"/>
          <w:szCs w:val="28"/>
        </w:rPr>
        <w:t xml:space="preserve"> (</w:t>
      </w:r>
      <w:r w:rsidRPr="00A84EB8">
        <w:rPr>
          <w:b/>
          <w:bCs/>
          <w:color w:val="000000" w:themeColor="text1"/>
          <w:sz w:val="28"/>
          <w:szCs w:val="28"/>
        </w:rPr>
        <w:t>Ω</w:t>
      </w:r>
      <w:r w:rsidRPr="00A84EB8">
        <w:rPr>
          <w:color w:val="000000" w:themeColor="text1"/>
          <w:sz w:val="28"/>
          <w:szCs w:val="28"/>
        </w:rPr>
        <w:t>)’dur.</w:t>
      </w:r>
    </w:p>
    <w:p w:rsidR="00A84EB8" w:rsidRPr="00A84EB8" w:rsidRDefault="00A84EB8" w:rsidP="00A84EB8">
      <w:pPr>
        <w:shd w:val="clear" w:color="auto" w:fill="FFFFFF"/>
        <w:tabs>
          <w:tab w:val="num" w:pos="851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30"/>
        </w:numPr>
        <w:shd w:val="clear" w:color="auto" w:fill="FFFFFF"/>
        <w:tabs>
          <w:tab w:val="clear" w:pos="720"/>
          <w:tab w:val="num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Direnci ölçmek için direnç ölçer (</w:t>
      </w:r>
      <w:proofErr w:type="spellStart"/>
      <w:r w:rsidRPr="00A84EB8">
        <w:rPr>
          <w:color w:val="000000" w:themeColor="text1"/>
          <w:sz w:val="28"/>
          <w:szCs w:val="28"/>
        </w:rPr>
        <w:t>Ohmmetre</w:t>
      </w:r>
      <w:proofErr w:type="spellEnd"/>
      <w:r w:rsidRPr="00A84EB8">
        <w:rPr>
          <w:color w:val="000000" w:themeColor="text1"/>
          <w:sz w:val="28"/>
          <w:szCs w:val="28"/>
        </w:rPr>
        <w:t>) kullanılır.</w:t>
      </w:r>
    </w:p>
    <w:p w:rsidR="00A84EB8" w:rsidRPr="00A84EB8" w:rsidRDefault="00A84EB8" w:rsidP="00A84EB8">
      <w:pPr>
        <w:shd w:val="clear" w:color="auto" w:fill="FFFFFF"/>
        <w:tabs>
          <w:tab w:val="num" w:pos="851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30"/>
        </w:numPr>
        <w:shd w:val="clear" w:color="auto" w:fill="FFFFFF"/>
        <w:tabs>
          <w:tab w:val="clear" w:pos="720"/>
          <w:tab w:val="num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Devredeki</w:t>
      </w:r>
      <w:r w:rsidRPr="00A84EB8">
        <w:rPr>
          <w:color w:val="000000" w:themeColor="text1"/>
          <w:sz w:val="28"/>
          <w:szCs w:val="28"/>
        </w:rPr>
        <w:t xml:space="preserve"> pil </w:t>
      </w:r>
      <w:r>
        <w:rPr>
          <w:color w:val="000000" w:themeColor="text1"/>
          <w:sz w:val="28"/>
          <w:szCs w:val="28"/>
        </w:rPr>
        <w:t>sayısını artırarak</w:t>
      </w:r>
      <w:r w:rsidRPr="00A84EB8">
        <w:rPr>
          <w:color w:val="000000" w:themeColor="text1"/>
          <w:sz w:val="28"/>
          <w:szCs w:val="28"/>
        </w:rPr>
        <w:t xml:space="preserve"> gerilim artırıldığında </w:t>
      </w:r>
      <w:r>
        <w:rPr>
          <w:color w:val="000000" w:themeColor="text1"/>
          <w:sz w:val="28"/>
          <w:szCs w:val="28"/>
        </w:rPr>
        <w:t xml:space="preserve">da </w:t>
      </w:r>
      <w:r w:rsidRPr="00A84EB8">
        <w:rPr>
          <w:color w:val="000000" w:themeColor="text1"/>
          <w:sz w:val="28"/>
          <w:szCs w:val="28"/>
        </w:rPr>
        <w:t>devrenin direnci değişmez.</w:t>
      </w:r>
    </w:p>
    <w:p w:rsidR="00A84EB8" w:rsidRPr="00A84EB8" w:rsidRDefault="00A84EB8" w:rsidP="00A84EB8">
      <w:pPr>
        <w:shd w:val="clear" w:color="auto" w:fill="FFFFFF"/>
        <w:tabs>
          <w:tab w:val="num" w:pos="851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numPr>
          <w:ilvl w:val="0"/>
          <w:numId w:val="30"/>
        </w:numPr>
        <w:shd w:val="clear" w:color="auto" w:fill="FFFFFF"/>
        <w:tabs>
          <w:tab w:val="clear" w:pos="720"/>
          <w:tab w:val="num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Gerilim arttıkça akımda artacaktır. </w:t>
      </w:r>
    </w:p>
    <w:p w:rsidR="00A84EB8" w:rsidRDefault="00A84EB8" w:rsidP="00A84EB8">
      <w:pPr>
        <w:shd w:val="clear" w:color="auto" w:fill="FFFFFF"/>
        <w:ind w:firstLine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(Gerilim ve akım doğru orantılı)</w:t>
      </w:r>
    </w:p>
    <w:p w:rsidR="00A84EB8" w:rsidRPr="00A84EB8" w:rsidRDefault="00A84EB8" w:rsidP="00A84EB8">
      <w:pPr>
        <w:shd w:val="clear" w:color="auto" w:fill="FFFFFF"/>
        <w:ind w:firstLine="426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İletkenin direnci arttıkça üzerinden geçen akım azalacaktır. </w:t>
      </w:r>
    </w:p>
    <w:p w:rsidR="00A84EB8" w:rsidRPr="00A84EB8" w:rsidRDefault="00A84EB8" w:rsidP="00A84EB8">
      <w:pPr>
        <w:shd w:val="clear" w:color="auto" w:fill="FFFFFF"/>
        <w:ind w:firstLine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(Direnç ve akım ters orantılı)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608803" cy="1645920"/>
            <wp:effectExtent l="19050" t="0" r="0" b="0"/>
            <wp:docPr id="6" name="Resim 6" descr="Direnc_gerilim_ak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renc_gerilim_ak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l="3997" r="66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709" cy="164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noProof/>
          <w:color w:val="000000" w:themeColor="text1"/>
          <w:sz w:val="28"/>
          <w:szCs w:val="28"/>
        </w:rPr>
        <w:drawing>
          <wp:inline distT="0" distB="0" distL="0" distR="0">
            <wp:extent cx="2823903" cy="1753986"/>
            <wp:effectExtent l="19050" t="0" r="0" b="0"/>
            <wp:docPr id="11" name="Resim 6" descr="Direnc_gerilim_ak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renc_gerilim_ak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l="34828" b="6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903" cy="1753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>Ampullerin Bağlanma Çeşitleri</w:t>
      </w:r>
    </w:p>
    <w:p w:rsidR="00A84EB8" w:rsidRPr="00A84EB8" w:rsidRDefault="00A84EB8" w:rsidP="00A84EB8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Ampuller seri ve paralel bağlanabilir. 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Seri bağlı ampuller birbirinin ardı ardına bağlanır. 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 bağlı ampullerde ise ampullerin uçları yan yana bağlanmıştır.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A84EB8">
        <w:rPr>
          <w:b/>
          <w:bCs/>
          <w:color w:val="000000" w:themeColor="text1"/>
          <w:sz w:val="28"/>
          <w:szCs w:val="28"/>
        </w:rPr>
        <w:t>Seri bağlama</w:t>
      </w: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A84EB8" w:rsidRDefault="00A84EB8" w:rsidP="00A84EB8">
      <w:pPr>
        <w:numPr>
          <w:ilvl w:val="0"/>
          <w:numId w:val="2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Ampullerin sadece bir ucu birbirine bağlanmasıyla oluşan bağlamaya “seri bağlama” denir.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 xml:space="preserve"> </w:t>
      </w:r>
    </w:p>
    <w:p w:rsidR="00A84EB8" w:rsidRPr="00A84EB8" w:rsidRDefault="00A84EB8" w:rsidP="00A84EB8">
      <w:pPr>
        <w:numPr>
          <w:ilvl w:val="0"/>
          <w:numId w:val="2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Seri bağlı ampul sayısı artırıldığında dirençler artacağı için üzerilerinden geçen akım miktarı azalır.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Default="00A84EB8" w:rsidP="00A84EB8">
      <w:pPr>
        <w:numPr>
          <w:ilvl w:val="0"/>
          <w:numId w:val="2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Seri bağlı ampulleri sayısı arttıkça ampullerin parlaklıkları azalır.</w:t>
      </w:r>
    </w:p>
    <w:p w:rsidR="00603D30" w:rsidRPr="00A84EB8" w:rsidRDefault="00603D30" w:rsidP="00603D3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Ampul parlaklığı üzerinden geçen akımla doğru orantılıdır.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lastRenderedPageBreak/>
        <w:t>Seri bağlı ampullerden biri çıkarılırsa veya patlarsa diğer ampuller de ışık vermez.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Ampulleri de direnç olarak düşünebiliriz.</w:t>
      </w:r>
    </w:p>
    <w:p w:rsidR="00A84EB8" w:rsidRPr="00A84EB8" w:rsidRDefault="00A84EB8" w:rsidP="00A84EB8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758232" cy="1095375"/>
            <wp:effectExtent l="19050" t="0" r="4018" b="0"/>
            <wp:docPr id="8" name="Resim 8" descr="seri_direnc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ri_direncler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298" cy="1100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Seri bağlamada eşdeğer direnç, dirençlerin toplamına eşittir.</w:t>
      </w:r>
    </w:p>
    <w:p w:rsidR="00A84EB8" w:rsidRPr="00A84EB8" w:rsidRDefault="00A84EB8" w:rsidP="00A84EB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  <w:t>R = R</w:t>
      </w:r>
      <w:r w:rsidRPr="00A84EB8">
        <w:rPr>
          <w:color w:val="000000" w:themeColor="text1"/>
          <w:sz w:val="28"/>
          <w:szCs w:val="28"/>
          <w:vertAlign w:val="subscript"/>
        </w:rPr>
        <w:t>1</w:t>
      </w:r>
      <w:r w:rsidRPr="00A84EB8">
        <w:rPr>
          <w:color w:val="000000" w:themeColor="text1"/>
          <w:sz w:val="28"/>
          <w:szCs w:val="28"/>
        </w:rPr>
        <w:t xml:space="preserve"> + R</w:t>
      </w:r>
      <w:r w:rsidRPr="00A84EB8">
        <w:rPr>
          <w:color w:val="000000" w:themeColor="text1"/>
          <w:sz w:val="28"/>
          <w:szCs w:val="28"/>
          <w:vertAlign w:val="subscript"/>
        </w:rPr>
        <w:t>2</w:t>
      </w:r>
      <w:r w:rsidRPr="00A84EB8">
        <w:rPr>
          <w:color w:val="000000" w:themeColor="text1"/>
          <w:sz w:val="28"/>
          <w:szCs w:val="28"/>
        </w:rPr>
        <w:t xml:space="preserve"> + R</w:t>
      </w:r>
      <w:r w:rsidRPr="00A84EB8">
        <w:rPr>
          <w:color w:val="000000" w:themeColor="text1"/>
          <w:sz w:val="28"/>
          <w:szCs w:val="28"/>
          <w:vertAlign w:val="subscript"/>
        </w:rPr>
        <w:t>3</w:t>
      </w:r>
    </w:p>
    <w:p w:rsidR="00A84EB8" w:rsidRPr="00A84EB8" w:rsidRDefault="00A84EB8" w:rsidP="00A84EB8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Seri bağlamada her dirençten aynı akım geçer.</w:t>
      </w:r>
    </w:p>
    <w:p w:rsidR="00A84EB8" w:rsidRPr="00A84EB8" w:rsidRDefault="00A84EB8" w:rsidP="00A84EB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  <w:t>A = A</w:t>
      </w:r>
      <w:r w:rsidRPr="00A84EB8">
        <w:rPr>
          <w:color w:val="000000" w:themeColor="text1"/>
          <w:sz w:val="28"/>
          <w:szCs w:val="28"/>
          <w:vertAlign w:val="subscript"/>
        </w:rPr>
        <w:t>1</w:t>
      </w:r>
      <w:r w:rsidRPr="00A84EB8">
        <w:rPr>
          <w:color w:val="000000" w:themeColor="text1"/>
          <w:sz w:val="28"/>
          <w:szCs w:val="28"/>
        </w:rPr>
        <w:t xml:space="preserve"> = A</w:t>
      </w:r>
      <w:r w:rsidRPr="00A84EB8">
        <w:rPr>
          <w:color w:val="000000" w:themeColor="text1"/>
          <w:sz w:val="28"/>
          <w:szCs w:val="28"/>
          <w:vertAlign w:val="subscript"/>
        </w:rPr>
        <w:t>2</w:t>
      </w:r>
      <w:r w:rsidRPr="00A84EB8">
        <w:rPr>
          <w:color w:val="000000" w:themeColor="text1"/>
          <w:sz w:val="28"/>
          <w:szCs w:val="28"/>
        </w:rPr>
        <w:t xml:space="preserve"> = A</w:t>
      </w:r>
      <w:r w:rsidRPr="00A84EB8">
        <w:rPr>
          <w:color w:val="000000" w:themeColor="text1"/>
          <w:sz w:val="28"/>
          <w:szCs w:val="28"/>
          <w:vertAlign w:val="subscript"/>
        </w:rPr>
        <w:t>3</w:t>
      </w:r>
    </w:p>
    <w:p w:rsidR="00A84EB8" w:rsidRPr="00A84EB8" w:rsidRDefault="00A84EB8" w:rsidP="00A84EB8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Seri bağlamada toplam gerilim, dirençlerin uçlarındaki gerilimlerin toplamına eşittir.</w:t>
      </w:r>
    </w:p>
    <w:p w:rsidR="00A84EB8" w:rsidRPr="00A84EB8" w:rsidRDefault="00A84EB8" w:rsidP="00A84EB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  <w:t>V = V</w:t>
      </w:r>
      <w:r w:rsidRPr="00A84EB8">
        <w:rPr>
          <w:color w:val="000000" w:themeColor="text1"/>
          <w:sz w:val="28"/>
          <w:szCs w:val="28"/>
          <w:vertAlign w:val="subscript"/>
        </w:rPr>
        <w:t>1</w:t>
      </w:r>
      <w:r w:rsidRPr="00A84EB8">
        <w:rPr>
          <w:color w:val="000000" w:themeColor="text1"/>
          <w:sz w:val="28"/>
          <w:szCs w:val="28"/>
        </w:rPr>
        <w:t xml:space="preserve"> + V</w:t>
      </w:r>
      <w:r w:rsidRPr="00A84EB8">
        <w:rPr>
          <w:color w:val="000000" w:themeColor="text1"/>
          <w:sz w:val="28"/>
          <w:szCs w:val="28"/>
          <w:vertAlign w:val="subscript"/>
        </w:rPr>
        <w:t>2</w:t>
      </w:r>
      <w:r w:rsidRPr="00A84EB8">
        <w:rPr>
          <w:color w:val="000000" w:themeColor="text1"/>
          <w:sz w:val="28"/>
          <w:szCs w:val="28"/>
        </w:rPr>
        <w:t xml:space="preserve"> + V</w:t>
      </w:r>
      <w:r w:rsidRPr="00A84EB8">
        <w:rPr>
          <w:color w:val="000000" w:themeColor="text1"/>
          <w:sz w:val="28"/>
          <w:szCs w:val="28"/>
          <w:vertAlign w:val="subscript"/>
        </w:rPr>
        <w:t>3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A84EB8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A84EB8">
        <w:rPr>
          <w:b/>
          <w:bCs/>
          <w:color w:val="000000" w:themeColor="text1"/>
          <w:sz w:val="28"/>
          <w:szCs w:val="28"/>
        </w:rPr>
        <w:t>Paralel bağlama</w:t>
      </w:r>
    </w:p>
    <w:p w:rsidR="00A84EB8" w:rsidRPr="00A84EB8" w:rsidRDefault="00A84EB8" w:rsidP="00A84EB8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Ampullerin bir uçları bir noktada, diğer uçları da başka noktada birleşerek yapılan</w:t>
      </w:r>
      <w:r w:rsidR="00603D30">
        <w:rPr>
          <w:color w:val="000000" w:themeColor="text1"/>
          <w:sz w:val="28"/>
          <w:szCs w:val="28"/>
        </w:rPr>
        <w:t xml:space="preserve"> bağlamaya “paralel bağlama” denir.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 bağlı ampullerin sayısının artması ampullerin parlaklıklarını değiştirmez.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 bağlı ampullerden biri çıkarılır veya patlarsa, diğer ampuller ışık vermeye devam eder.</w:t>
      </w:r>
    </w:p>
    <w:p w:rsidR="00A84EB8" w:rsidRPr="00A84EB8" w:rsidRDefault="00A84EB8" w:rsidP="00A84EB8">
      <w:pPr>
        <w:numPr>
          <w:ilvl w:val="0"/>
          <w:numId w:val="2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lastRenderedPageBreak/>
        <w:t>Ampuller özdeş ise üzerilerinden geçen akım miktarı da birbirine eşittir.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Evimizde ampuller birbirine paralel bağlanmıştır.</w:t>
      </w:r>
    </w:p>
    <w:p w:rsidR="00A84EB8" w:rsidRPr="00A84EB8" w:rsidRDefault="00A84EB8" w:rsidP="00A84EB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numPr>
          <w:ilvl w:val="0"/>
          <w:numId w:val="2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 bağlı devrelerde ampuller fazla parlak yanacağı için pil daha çabuk biter.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 </w:t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84EB8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15343" cy="2560320"/>
            <wp:effectExtent l="19050" t="0" r="0" b="0"/>
            <wp:docPr id="10" name="Resim 10" descr="paralel_direnc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ralel_direncler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080" cy="2560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EB8" w:rsidRPr="00A84EB8" w:rsidRDefault="00A84EB8" w:rsidP="00A84E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 bağlamada eşdeğer direnç, aşağıdaki formülle bulunur.</w:t>
      </w:r>
    </w:p>
    <w:p w:rsidR="00A84EB8" w:rsidRPr="00A84EB8" w:rsidRDefault="00A84EB8" w:rsidP="00A84EB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</w:r>
      <w:r w:rsidRPr="00A84EB8">
        <w:rPr>
          <w:noProof/>
          <w:sz w:val="28"/>
          <w:szCs w:val="28"/>
        </w:rPr>
        <w:drawing>
          <wp:inline distT="0" distB="0" distL="0" distR="0">
            <wp:extent cx="1535430" cy="606829"/>
            <wp:effectExtent l="19050" t="0" r="7620" b="0"/>
            <wp:docPr id="12" name="Resim 1" descr="paralel bağlama formül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alel bağlama formül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17" cy="6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EB8" w:rsidRPr="00A84EB8" w:rsidRDefault="00A84EB8" w:rsidP="00A84EB8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 bağlamada ana koldan geçen akım, yan kollardan geçen akımların toplamıdır.</w:t>
      </w:r>
    </w:p>
    <w:p w:rsidR="00A84EB8" w:rsidRPr="00A84EB8" w:rsidRDefault="00A84EB8" w:rsidP="00A84EB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  <w:t>A = A</w:t>
      </w:r>
      <w:r w:rsidRPr="00A84EB8">
        <w:rPr>
          <w:color w:val="000000" w:themeColor="text1"/>
          <w:sz w:val="28"/>
          <w:szCs w:val="28"/>
          <w:vertAlign w:val="subscript"/>
        </w:rPr>
        <w:t>1</w:t>
      </w:r>
      <w:r w:rsidRPr="00A84EB8">
        <w:rPr>
          <w:color w:val="000000" w:themeColor="text1"/>
          <w:sz w:val="28"/>
          <w:szCs w:val="28"/>
        </w:rPr>
        <w:t xml:space="preserve"> + A</w:t>
      </w:r>
      <w:r w:rsidRPr="00A84EB8">
        <w:rPr>
          <w:color w:val="000000" w:themeColor="text1"/>
          <w:sz w:val="28"/>
          <w:szCs w:val="28"/>
          <w:vertAlign w:val="subscript"/>
        </w:rPr>
        <w:t>2</w:t>
      </w:r>
      <w:r w:rsidRPr="00A84EB8">
        <w:rPr>
          <w:color w:val="000000" w:themeColor="text1"/>
          <w:sz w:val="28"/>
          <w:szCs w:val="28"/>
        </w:rPr>
        <w:t xml:space="preserve"> + A</w:t>
      </w:r>
      <w:r w:rsidRPr="00A84EB8">
        <w:rPr>
          <w:color w:val="000000" w:themeColor="text1"/>
          <w:sz w:val="28"/>
          <w:szCs w:val="28"/>
          <w:vertAlign w:val="subscript"/>
        </w:rPr>
        <w:t>3</w:t>
      </w:r>
    </w:p>
    <w:p w:rsidR="00A84EB8" w:rsidRPr="00A84EB8" w:rsidRDefault="00A84EB8" w:rsidP="00A84EB8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A84EB8" w:rsidRPr="00A84EB8" w:rsidRDefault="00A84EB8" w:rsidP="00A84EB8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t>Paralel bağlamada her direncin üzerindeki gerilim birbirine ve pilin gerilimine eşittir.</w:t>
      </w:r>
    </w:p>
    <w:p w:rsidR="00A84EB8" w:rsidRPr="00A84EB8" w:rsidRDefault="00A84EB8" w:rsidP="00A84EB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84EB8">
        <w:rPr>
          <w:color w:val="000000" w:themeColor="text1"/>
          <w:sz w:val="28"/>
          <w:szCs w:val="28"/>
        </w:rPr>
        <w:br/>
        <w:t>V = V</w:t>
      </w:r>
      <w:r w:rsidRPr="00A84EB8">
        <w:rPr>
          <w:color w:val="000000" w:themeColor="text1"/>
          <w:sz w:val="28"/>
          <w:szCs w:val="28"/>
          <w:vertAlign w:val="subscript"/>
        </w:rPr>
        <w:t>1</w:t>
      </w:r>
      <w:r w:rsidRPr="00A84EB8">
        <w:rPr>
          <w:color w:val="000000" w:themeColor="text1"/>
          <w:sz w:val="28"/>
          <w:szCs w:val="28"/>
        </w:rPr>
        <w:t xml:space="preserve"> = V</w:t>
      </w:r>
      <w:r w:rsidRPr="00A84EB8">
        <w:rPr>
          <w:color w:val="000000" w:themeColor="text1"/>
          <w:sz w:val="28"/>
          <w:szCs w:val="28"/>
          <w:vertAlign w:val="subscript"/>
        </w:rPr>
        <w:t>2</w:t>
      </w:r>
      <w:r w:rsidRPr="00A84EB8">
        <w:rPr>
          <w:color w:val="000000" w:themeColor="text1"/>
          <w:sz w:val="28"/>
          <w:szCs w:val="28"/>
        </w:rPr>
        <w:t xml:space="preserve"> = V</w:t>
      </w:r>
      <w:r w:rsidRPr="00A84EB8">
        <w:rPr>
          <w:color w:val="000000" w:themeColor="text1"/>
          <w:sz w:val="28"/>
          <w:szCs w:val="28"/>
          <w:vertAlign w:val="subscript"/>
        </w:rPr>
        <w:t>3</w:t>
      </w: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21"/>
      <w:footerReference w:type="even" r:id="rId22"/>
      <w:footerReference w:type="default" r:id="rId23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AE7" w:rsidRDefault="00E64AE7">
      <w:r>
        <w:separator/>
      </w:r>
    </w:p>
  </w:endnote>
  <w:endnote w:type="continuationSeparator" w:id="0">
    <w:p w:rsidR="00E64AE7" w:rsidRDefault="00E64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639C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639C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03D3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AE7" w:rsidRDefault="00E64AE7">
      <w:r>
        <w:separator/>
      </w:r>
    </w:p>
  </w:footnote>
  <w:footnote w:type="continuationSeparator" w:id="0">
    <w:p w:rsidR="00E64AE7" w:rsidRDefault="00E64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746E4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2E2DA9"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2E2DA9">
      <w:rPr>
        <w:sz w:val="22"/>
        <w:szCs w:val="22"/>
      </w:rPr>
      <w:t>Ampullerin Bağlanma Şekilleri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8639C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8639C4" w:rsidRPr="001879A4">
      <w:rPr>
        <w:sz w:val="22"/>
        <w:szCs w:val="22"/>
      </w:rPr>
      <w:fldChar w:fldCharType="separate"/>
    </w:r>
    <w:r w:rsidR="00603D30">
      <w:rPr>
        <w:noProof/>
        <w:sz w:val="22"/>
        <w:szCs w:val="22"/>
      </w:rPr>
      <w:t>2</w:t>
    </w:r>
    <w:r w:rsidR="008639C4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8639C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8639C4" w:rsidRPr="001879A4">
      <w:rPr>
        <w:sz w:val="22"/>
        <w:szCs w:val="22"/>
      </w:rPr>
      <w:fldChar w:fldCharType="separate"/>
    </w:r>
    <w:r w:rsidR="00603D30">
      <w:rPr>
        <w:noProof/>
        <w:sz w:val="22"/>
        <w:szCs w:val="22"/>
      </w:rPr>
      <w:t>3</w:t>
    </w:r>
    <w:r w:rsidR="008639C4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D56"/>
    <w:multiLevelType w:val="hybridMultilevel"/>
    <w:tmpl w:val="904C2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A1133"/>
    <w:multiLevelType w:val="multilevel"/>
    <w:tmpl w:val="BF5E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C7A3D"/>
    <w:multiLevelType w:val="hybridMultilevel"/>
    <w:tmpl w:val="A796B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E630D"/>
    <w:multiLevelType w:val="multilevel"/>
    <w:tmpl w:val="386AA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33094"/>
    <w:multiLevelType w:val="hybridMultilevel"/>
    <w:tmpl w:val="9D88EE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924C73"/>
    <w:multiLevelType w:val="multilevel"/>
    <w:tmpl w:val="92DE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0508D"/>
    <w:multiLevelType w:val="multilevel"/>
    <w:tmpl w:val="8718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96D89"/>
    <w:multiLevelType w:val="hybridMultilevel"/>
    <w:tmpl w:val="EFBCBF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BB65A2"/>
    <w:multiLevelType w:val="multilevel"/>
    <w:tmpl w:val="7AC8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E7CB4"/>
    <w:multiLevelType w:val="hybridMultilevel"/>
    <w:tmpl w:val="9286C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632126"/>
    <w:multiLevelType w:val="multilevel"/>
    <w:tmpl w:val="088A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7E3F5A"/>
    <w:multiLevelType w:val="hybridMultilevel"/>
    <w:tmpl w:val="409E40A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8"/>
  </w:num>
  <w:num w:numId="4">
    <w:abstractNumId w:val="16"/>
  </w:num>
  <w:num w:numId="5">
    <w:abstractNumId w:val="23"/>
  </w:num>
  <w:num w:numId="6">
    <w:abstractNumId w:val="6"/>
  </w:num>
  <w:num w:numId="7">
    <w:abstractNumId w:val="8"/>
  </w:num>
  <w:num w:numId="8">
    <w:abstractNumId w:val="32"/>
  </w:num>
  <w:num w:numId="9">
    <w:abstractNumId w:val="1"/>
  </w:num>
  <w:num w:numId="10">
    <w:abstractNumId w:val="5"/>
  </w:num>
  <w:num w:numId="11">
    <w:abstractNumId w:val="17"/>
  </w:num>
  <w:num w:numId="12">
    <w:abstractNumId w:val="11"/>
  </w:num>
  <w:num w:numId="13">
    <w:abstractNumId w:val="21"/>
  </w:num>
  <w:num w:numId="14">
    <w:abstractNumId w:val="25"/>
  </w:num>
  <w:num w:numId="15">
    <w:abstractNumId w:val="29"/>
  </w:num>
  <w:num w:numId="16">
    <w:abstractNumId w:val="19"/>
  </w:num>
  <w:num w:numId="17">
    <w:abstractNumId w:val="3"/>
  </w:num>
  <w:num w:numId="18">
    <w:abstractNumId w:val="14"/>
  </w:num>
  <w:num w:numId="19">
    <w:abstractNumId w:val="26"/>
  </w:num>
  <w:num w:numId="20">
    <w:abstractNumId w:val="9"/>
  </w:num>
  <w:num w:numId="21">
    <w:abstractNumId w:val="27"/>
  </w:num>
  <w:num w:numId="22">
    <w:abstractNumId w:val="15"/>
  </w:num>
  <w:num w:numId="23">
    <w:abstractNumId w:val="10"/>
  </w:num>
  <w:num w:numId="24">
    <w:abstractNumId w:val="2"/>
  </w:num>
  <w:num w:numId="25">
    <w:abstractNumId w:val="30"/>
  </w:num>
  <w:num w:numId="26">
    <w:abstractNumId w:val="20"/>
  </w:num>
  <w:num w:numId="27">
    <w:abstractNumId w:val="31"/>
  </w:num>
  <w:num w:numId="28">
    <w:abstractNumId w:val="13"/>
  </w:num>
  <w:num w:numId="29">
    <w:abstractNumId w:val="22"/>
  </w:num>
  <w:num w:numId="30">
    <w:abstractNumId w:val="24"/>
  </w:num>
  <w:num w:numId="31">
    <w:abstractNumId w:val="28"/>
  </w:num>
  <w:num w:numId="32">
    <w:abstractNumId w:val="0"/>
  </w:num>
  <w:num w:numId="3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85D40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2DA9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1E98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03D30"/>
    <w:rsid w:val="006113D5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639C4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746E4"/>
    <w:rsid w:val="00A84EB8"/>
    <w:rsid w:val="00A926CD"/>
    <w:rsid w:val="00A9770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64AE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A84E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4E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6/02/elektrik_akim_yonu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fenbilim.net/wp-content/uploads/2016/02/paralel_direncler.jp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6/02/voltmetre_baglantisi.jpg" TargetMode="Externa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6/02/seri_direncler.jpg" TargetMode="Externa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oter" Target="footer2.xml"/><Relationship Id="rId10" Type="http://schemas.openxmlformats.org/officeDocument/2006/relationships/hyperlink" Target="http://www.fenbilim.net/wp-content/uploads/2016/02/ampermetre_ba%C4%9Flant%C4%B1s%C4%B1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6/02/Direnc_gerilim_akim-1.jp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9A5C7-24AE-4EE0-B7CA-FD1F9B56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2017-07-26T21:47:00Z</dcterms:modified>
</cp:coreProperties>
</file>